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5" w:rsidRPr="00AC6885" w:rsidRDefault="00AC6885" w:rsidP="00AC6885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3A3A3A"/>
          <w:sz w:val="60"/>
          <w:szCs w:val="60"/>
        </w:rPr>
      </w:pPr>
      <w:bookmarkStart w:id="0" w:name="_GoBack"/>
      <w:r w:rsidRPr="00AC6885">
        <w:rPr>
          <w:rFonts w:ascii="Arial" w:hAnsi="Arial" w:cs="Arial"/>
          <w:color w:val="3A3A3A"/>
          <w:sz w:val="60"/>
          <w:szCs w:val="60"/>
        </w:rPr>
        <w:t>Внутренний распорядок</w:t>
      </w:r>
    </w:p>
    <w:bookmarkEnd w:id="0"/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AC6885" w:rsidRPr="00AC6885" w:rsidRDefault="00AC6885" w:rsidP="00AC688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AC6885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Правила пребывания</w:t>
      </w:r>
    </w:p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Просим Вас ознакомиться с правилами внутреннего распорядка и надеемся, что за время пребывания у нас, Вы будете строго придерживаться их. Инвалиды и участники Великой Отечественной войны обслуживаются вне очереди. Во время лечебных обходов, выполнения назначений и процедур, во время послеобеденного отдыха, ночью с 22.00 до 7.00 Вы должны находиться в палатах. Просим Вас соблюдать тишину, разговаривать, не повышая голоса.</w:t>
      </w:r>
    </w:p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AC6885" w:rsidRPr="00AC6885" w:rsidRDefault="00AC6885" w:rsidP="00AC688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AC6885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Правила внутреннего распорядка</w:t>
      </w:r>
    </w:p>
    <w:p w:rsidR="00AC6885" w:rsidRPr="00AC6885" w:rsidRDefault="00AC6885" w:rsidP="00AC68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Точно соблюдать внутрибольничный  режим (сон, пробуждение, завтрак, обед, ужин).</w:t>
      </w:r>
    </w:p>
    <w:p w:rsidR="00AC6885" w:rsidRPr="00AC6885" w:rsidRDefault="00AC6885" w:rsidP="00AC68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Во время обхода врача, измерения температуры, выполнения процедур, тихого часа – находиться в палате.</w:t>
      </w:r>
    </w:p>
    <w:p w:rsidR="00AC6885" w:rsidRPr="00AC6885" w:rsidRDefault="00AC6885" w:rsidP="00AC68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Точно выполнять назначения врача.</w:t>
      </w:r>
    </w:p>
    <w:p w:rsidR="00AC6885" w:rsidRPr="00AC6885" w:rsidRDefault="00AC6885" w:rsidP="00AC68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Во время прогулок находиться на той территории, которая отведена администрацией для прогулок.</w:t>
      </w:r>
    </w:p>
    <w:p w:rsidR="00AC6885" w:rsidRPr="00AC6885" w:rsidRDefault="00AC6885" w:rsidP="00AC68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Если позволяет состояние здоровья, самостоятельно убирать и содержать в чистоте и порядке свою постель и прикроватную тумбочку.</w:t>
      </w:r>
    </w:p>
    <w:p w:rsidR="00AC6885" w:rsidRPr="00AC6885" w:rsidRDefault="00AC6885" w:rsidP="00AC68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При выходе из палаты обязательно надевать халат либо спортивный костюм, тапочки.</w:t>
      </w:r>
    </w:p>
    <w:p w:rsidR="00AC6885" w:rsidRPr="00AC6885" w:rsidRDefault="00AC6885" w:rsidP="00AC68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Не нарушать тишины в больнице, не переговариваться на большом расстоянии, соблюдать особую тишину в ночное время, в тихий час.</w:t>
      </w:r>
    </w:p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AC6885" w:rsidRPr="00AC6885" w:rsidRDefault="00AC6885" w:rsidP="00AC688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AC6885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Распорядок дня для пациентов стационара</w:t>
      </w:r>
    </w:p>
    <w:tbl>
      <w:tblPr>
        <w:tblW w:w="43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6527"/>
      </w:tblGrid>
      <w:tr w:rsidR="00AC6885" w:rsidRPr="00AC6885" w:rsidTr="00AC6885">
        <w:trPr>
          <w:tblHeader/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b/>
                <w:bCs/>
                <w:color w:val="394050"/>
                <w:sz w:val="21"/>
                <w:szCs w:val="21"/>
                <w:lang w:eastAsia="ru-RU"/>
              </w:rPr>
              <w:t>       ЧАСЫ       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b/>
                <w:bCs/>
                <w:color w:val="394050"/>
                <w:sz w:val="21"/>
                <w:szCs w:val="21"/>
                <w:lang w:eastAsia="ru-RU"/>
              </w:rPr>
              <w:t>РЕЖИМ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6:30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Подъем больных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7:00 — 7:45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Перестилка постелей, термометрия, туалет больных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7:45 — 8:30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Выполнение врачебных назначений. Завтрак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8:30 – 9:00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Первый обход лечащего врача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9:00 – 14:00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 xml:space="preserve">Основной лечебно-диагностический процесс: обход врача с заведующим отделением, диагностические процедуры, консультации специалистов, обследование вновь поступивших, выполнение врачебных назначений, подготовка </w:t>
            </w: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lastRenderedPageBreak/>
              <w:t>к выписке больных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lastRenderedPageBreak/>
              <w:t>14:00 – 15:00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Обед, уборка посуды, палат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15:00 – 16:00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Послеобеденный сон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16:00 – 20:00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Прием посетителей, прогулки больных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18:00 – 21:00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Выполнение вечерних врачебных назначений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18:00 – 20:00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Ужин, вечерний обход дежурного врача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20:00 – 21:30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Свободное время больных, влажная генеральная уборка палат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21:30 – 22:00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Подготовка ко сну, туалет</w:t>
            </w:r>
          </w:p>
        </w:tc>
      </w:tr>
      <w:tr w:rsidR="00AC6885" w:rsidRPr="00AC6885" w:rsidTr="00AC68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22:00 – 6:30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C6885" w:rsidRPr="00AC6885" w:rsidRDefault="00AC6885" w:rsidP="00AC6885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AC6885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Сон</w:t>
            </w:r>
          </w:p>
        </w:tc>
      </w:tr>
    </w:tbl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 xml:space="preserve">Ежедневные посещения больных родственниками с 16:00 до 20:00, в воскресенье и праздничные дни посещение больных с 10:00 до 12:00 и с 16:00 </w:t>
      </w:r>
      <w:proofErr w:type="gramStart"/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до</w:t>
      </w:r>
      <w:proofErr w:type="gramEnd"/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 xml:space="preserve"> 20:00.</w:t>
      </w:r>
    </w:p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AC6885" w:rsidRPr="00AC6885" w:rsidRDefault="00AC6885" w:rsidP="00AC688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AC6885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Обязанности пациента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Соблюдать правила внутреннего распорядка ГБУЗ РКБСМП МЗ РСО-Алания.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Уважительно относиться к медперсоналу больницы.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 случае несоблюдения — компенсация морального вреда медицинскому работнику: административный штраф в соответствии со ст. 151 Гражданского кодекса РФ, а при совершении пациентами хулиганских действий с причинением телесных повреждений или нанесением оскорблений привлечение к уголовной ответственности по ст. 130 Уголовного кодекса  РФ «Оскорбление» и ст. 213 «Хулиганство».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Сотрудничать с медперсоналом больницы при получении медицинской помощи.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Сообщать врачу без искажений и утаивания всю запрашиваемую информацию, необходимую для постановки диагноза и лечения пациента.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После оформления информированного согласия на медицинское вмешательство неукоснительно выполнять все назначения лечащего врача и среднего медперсонала. Не прибегать к не назначенным методам диагностики, не применять не назначенные лекарственные препараты, процедуры и манипуляции. В случае немотивированного невыполнения больным предписаний врача, необоснованного отказа от приема лекарств и процедур, существенного нарушения диеты и иных действий/бездействий, снижающих эффективность лечения и диагностики, медицинским персоналом оформляется добровольный отказ от медицинского вмешательства, с последующей выпиской больных.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lastRenderedPageBreak/>
        <w:t>Незамедлительно информировать врача/медсестру об изменениях состояния своего здоровья и о любых вновь возникших симптомах, так как они могут быть признаками прогрессирования болезни и/или возникновения другого заболевания.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Только по согласованию с лечащим врачом, заведующим отделением, заместителем главного врача по медицинской части обращаться за консультацией к специалистам других лечебно-профилактических учреждений для получения «второго мнения» и не утаивать полученную информацию.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Не предпринимать действий, способных нарушить права других пациентов.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Бережно обращаться с оборудованием и инвентарем больницы. За порчу мебели и оборудования по вине больных, последние несут материальную ответственность.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 случае возникновения острой необходимости покинуть больницу в связи с чрезвычайными обстоятельствами личного, семейного, служебного и иного характера пациент обязан предупредить лечащего врача, при этом в истории болезни делается соответствующая запись. В данном случае пациент сам несет ответственность за возможные неблагоприятные последствия отлучки из больницы.</w:t>
      </w:r>
    </w:p>
    <w:p w:rsidR="00AC6885" w:rsidRPr="00AC6885" w:rsidRDefault="00AC6885" w:rsidP="00AC688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При неудовлетворенности качеством медицинской помощи своевременно решать возникшие проблемы с лечащим врачом и должностными лицами ГБУЗ РКБСМП МЗ РСО-Алания.</w:t>
      </w:r>
    </w:p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AC6885" w:rsidRPr="00AC6885" w:rsidRDefault="00AC6885" w:rsidP="00AC688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AC6885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Категорически запрещается: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Поступление в больницу в верхней одежде и уличной обуви с сумками большого объема;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Проносить и употреблять спиртные напитки;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Проносить недозволенные и скоропортящиеся продукты;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Курение табака на крыльце, в фойе, лестничных площадках, коридорах, палатах, туалетах больницы;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Азартные игры;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Использование электронагревательных приборов, плиток, кипятильников, утюгов, телевизоров;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Покидать палату во время врачебного обхода, выполнения назначений и процедур в период тихого часа с 15.00 до 16.00;</w:t>
      </w:r>
    </w:p>
    <w:p w:rsidR="00AC6885" w:rsidRPr="00AC6885" w:rsidRDefault="00AC6885" w:rsidP="00AC688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Покидать самовольно территорию больницы.</w:t>
      </w:r>
    </w:p>
    <w:p w:rsidR="00AC6885" w:rsidRPr="00AC6885" w:rsidRDefault="00AC6885" w:rsidP="00AC6885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AC6885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AA3EAF" w:rsidRDefault="00AA3EAF"/>
    <w:sectPr w:rsidR="00AA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AA7"/>
    <w:multiLevelType w:val="multilevel"/>
    <w:tmpl w:val="C67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A01C2"/>
    <w:multiLevelType w:val="multilevel"/>
    <w:tmpl w:val="61FE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44F67"/>
    <w:multiLevelType w:val="multilevel"/>
    <w:tmpl w:val="F48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10"/>
    <w:rsid w:val="00AA3EAF"/>
    <w:rsid w:val="00AC6885"/>
    <w:rsid w:val="00C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6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6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Company>РусГидро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Хабалов Давид Элизбарович</dc:creator>
  <cp:keywords/>
  <dc:description/>
  <cp:lastModifiedBy>Хабалов Давид Элизбарович</cp:lastModifiedBy>
  <cp:revision>3</cp:revision>
  <dcterms:created xsi:type="dcterms:W3CDTF">2017-12-28T13:07:00Z</dcterms:created>
  <dcterms:modified xsi:type="dcterms:W3CDTF">2017-12-28T13:08:00Z</dcterms:modified>
</cp:coreProperties>
</file>